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432007" w:rsidRDefault="00432007" w:rsidP="00432007">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D549EA" w:rsidRPr="00D549EA">
        <w:rPr>
          <w:rFonts w:ascii="PT Astra Serif" w:hAnsi="PT Astra Serif"/>
          <w:sz w:val="24"/>
          <w:szCs w:val="24"/>
        </w:rPr>
        <w:t>оказание услуг по продлению неисключительных прав на использование программного обеспечения «1С-Битрикс» (код ОКПД2 63.11.13.000).</w:t>
      </w:r>
    </w:p>
    <w:p w:rsidR="00D549EA" w:rsidRDefault="00D549EA" w:rsidP="00432007">
      <w:pPr>
        <w:ind w:firstLine="709"/>
        <w:jc w:val="both"/>
        <w:rPr>
          <w:rFonts w:ascii="PT Astra Serif" w:hAnsi="PT Astra Serif"/>
          <w:b/>
          <w:sz w:val="24"/>
          <w:szCs w:val="24"/>
        </w:rPr>
      </w:pPr>
    </w:p>
    <w:bookmarkEnd w:id="0"/>
    <w:bookmarkEnd w:id="1"/>
    <w:p w:rsidR="00D549EA" w:rsidRPr="00E72547" w:rsidRDefault="00D549EA" w:rsidP="00D549EA">
      <w:pPr>
        <w:ind w:firstLine="709"/>
        <w:jc w:val="both"/>
        <w:rPr>
          <w:rFonts w:ascii="PT Astra Serif" w:hAnsi="PT Astra Serif"/>
          <w:b/>
          <w:bCs/>
          <w:sz w:val="24"/>
          <w:szCs w:val="24"/>
          <w:lang w:val="en-US"/>
        </w:rPr>
      </w:pPr>
      <w:r>
        <w:rPr>
          <w:rFonts w:ascii="PT Astra Serif" w:hAnsi="PT Astra Serif"/>
          <w:b/>
          <w:bCs/>
          <w:sz w:val="24"/>
          <w:szCs w:val="24"/>
        </w:rPr>
        <w:t>2</w:t>
      </w:r>
      <w:r w:rsidRPr="008464BB">
        <w:rPr>
          <w:rFonts w:ascii="PT Astra Serif" w:hAnsi="PT Astra Serif"/>
          <w:b/>
          <w:bCs/>
          <w:sz w:val="24"/>
          <w:szCs w:val="24"/>
        </w:rPr>
        <w:t>. Перечень предоставляемых услуг:</w:t>
      </w:r>
    </w:p>
    <w:tbl>
      <w:tblPr>
        <w:tblW w:w="10319" w:type="dxa"/>
        <w:tblInd w:w="-5" w:type="dxa"/>
        <w:tblLayout w:type="fixed"/>
        <w:tblLook w:val="0000" w:firstRow="0" w:lastRow="0" w:firstColumn="0" w:lastColumn="0" w:noHBand="0" w:noVBand="0"/>
      </w:tblPr>
      <w:tblGrid>
        <w:gridCol w:w="542"/>
        <w:gridCol w:w="2123"/>
        <w:gridCol w:w="6804"/>
        <w:gridCol w:w="850"/>
      </w:tblGrid>
      <w:tr w:rsidR="00D549EA" w:rsidRPr="008464BB" w:rsidTr="00F13716">
        <w:tc>
          <w:tcPr>
            <w:tcW w:w="542" w:type="dxa"/>
            <w:tcBorders>
              <w:top w:val="single" w:sz="4" w:space="0" w:color="000000"/>
              <w:left w:val="single" w:sz="4" w:space="0" w:color="000000"/>
              <w:bottom w:val="single" w:sz="4" w:space="0" w:color="auto"/>
            </w:tcBorders>
          </w:tcPr>
          <w:p w:rsidR="00D549EA" w:rsidRPr="008464BB" w:rsidRDefault="00D549EA" w:rsidP="00F13716">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2123" w:type="dxa"/>
            <w:tcBorders>
              <w:top w:val="single" w:sz="4" w:space="0" w:color="000000"/>
              <w:left w:val="single" w:sz="4" w:space="0" w:color="000000"/>
              <w:bottom w:val="single" w:sz="4" w:space="0" w:color="auto"/>
              <w:right w:val="single" w:sz="4" w:space="0" w:color="auto"/>
            </w:tcBorders>
          </w:tcPr>
          <w:p w:rsidR="00D549EA" w:rsidRPr="008464BB" w:rsidRDefault="00D549EA" w:rsidP="00F13716">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6804" w:type="dxa"/>
            <w:tcBorders>
              <w:top w:val="single" w:sz="4" w:space="0" w:color="auto"/>
              <w:left w:val="single" w:sz="4" w:space="0" w:color="auto"/>
              <w:bottom w:val="single" w:sz="4" w:space="0" w:color="auto"/>
              <w:right w:val="single" w:sz="4" w:space="0" w:color="auto"/>
            </w:tcBorders>
          </w:tcPr>
          <w:p w:rsidR="00D549EA" w:rsidRPr="008464BB" w:rsidRDefault="00D549EA" w:rsidP="00F13716">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850" w:type="dxa"/>
            <w:tcBorders>
              <w:top w:val="single" w:sz="4" w:space="0" w:color="auto"/>
              <w:left w:val="single" w:sz="4" w:space="0" w:color="auto"/>
              <w:bottom w:val="single" w:sz="4" w:space="0" w:color="auto"/>
              <w:right w:val="single" w:sz="4" w:space="0" w:color="auto"/>
            </w:tcBorders>
          </w:tcPr>
          <w:p w:rsidR="00D549EA" w:rsidRPr="008464BB" w:rsidRDefault="00D549EA" w:rsidP="00F13716">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D549EA" w:rsidRPr="008464BB" w:rsidTr="00F13716">
        <w:trPr>
          <w:trHeight w:val="787"/>
        </w:trPr>
        <w:tc>
          <w:tcPr>
            <w:tcW w:w="542" w:type="dxa"/>
            <w:tcBorders>
              <w:top w:val="single" w:sz="4" w:space="0" w:color="auto"/>
              <w:left w:val="single" w:sz="4" w:space="0" w:color="auto"/>
              <w:bottom w:val="single" w:sz="4" w:space="0" w:color="auto"/>
              <w:right w:val="single" w:sz="4" w:space="0" w:color="auto"/>
            </w:tcBorders>
          </w:tcPr>
          <w:p w:rsidR="00D549EA" w:rsidRPr="008464BB" w:rsidRDefault="00D549EA" w:rsidP="00F13716">
            <w:pPr>
              <w:suppressAutoHyphens/>
              <w:snapToGrid w:val="0"/>
              <w:jc w:val="center"/>
              <w:rPr>
                <w:rFonts w:ascii="PT Astra Serif" w:hAnsi="PT Astra Serif"/>
                <w:color w:val="000000"/>
                <w:sz w:val="24"/>
                <w:szCs w:val="24"/>
                <w:lang w:eastAsia="ar-SA"/>
              </w:rPr>
            </w:pPr>
            <w:r w:rsidRPr="008464BB">
              <w:rPr>
                <w:rFonts w:ascii="PT Astra Serif" w:hAnsi="PT Astra Serif"/>
                <w:color w:val="000000"/>
                <w:sz w:val="24"/>
                <w:szCs w:val="24"/>
                <w:lang w:eastAsia="ar-SA"/>
              </w:rPr>
              <w:t>1</w:t>
            </w:r>
          </w:p>
        </w:tc>
        <w:tc>
          <w:tcPr>
            <w:tcW w:w="2123" w:type="dxa"/>
            <w:tcBorders>
              <w:top w:val="single" w:sz="4" w:space="0" w:color="auto"/>
              <w:left w:val="single" w:sz="4" w:space="0" w:color="auto"/>
              <w:bottom w:val="single" w:sz="4" w:space="0" w:color="auto"/>
              <w:right w:val="single" w:sz="4" w:space="0" w:color="auto"/>
            </w:tcBorders>
          </w:tcPr>
          <w:p w:rsidR="00D549EA" w:rsidRPr="006A0085" w:rsidRDefault="00D549EA" w:rsidP="00F13716">
            <w:pPr>
              <w:snapToGrid w:val="0"/>
              <w:jc w:val="both"/>
              <w:rPr>
                <w:rFonts w:ascii="PT Astra Serif" w:hAnsi="PT Astra Serif" w:cs="Tahoma"/>
                <w:sz w:val="22"/>
                <w:szCs w:val="24"/>
              </w:rPr>
            </w:pPr>
            <w:r w:rsidRPr="006A0085">
              <w:rPr>
                <w:rFonts w:ascii="PT Astra Serif" w:hAnsi="PT Astra Serif"/>
                <w:bCs/>
                <w:sz w:val="22"/>
                <w:szCs w:val="24"/>
              </w:rPr>
              <w:t>Оказание услуг по п</w:t>
            </w:r>
            <w:r>
              <w:rPr>
                <w:rFonts w:ascii="PT Astra Serif" w:hAnsi="PT Astra Serif"/>
                <w:bCs/>
                <w:sz w:val="22"/>
                <w:szCs w:val="24"/>
              </w:rPr>
              <w:t>родлению</w:t>
            </w:r>
            <w:r w:rsidRPr="006A0085">
              <w:rPr>
                <w:rFonts w:ascii="PT Astra Serif" w:hAnsi="PT Astra Serif"/>
                <w:bCs/>
                <w:sz w:val="22"/>
                <w:szCs w:val="24"/>
              </w:rPr>
              <w:t xml:space="preserve"> неисключительных прав на использование программного обеспечения «1С-Битрикс: Управление сайтом - Бизнес»</w:t>
            </w:r>
          </w:p>
        </w:tc>
        <w:tc>
          <w:tcPr>
            <w:tcW w:w="6804" w:type="dxa"/>
            <w:tcBorders>
              <w:top w:val="single" w:sz="4" w:space="0" w:color="auto"/>
              <w:left w:val="single" w:sz="4" w:space="0" w:color="auto"/>
              <w:bottom w:val="single" w:sz="4" w:space="0" w:color="auto"/>
              <w:right w:val="single" w:sz="4" w:space="0" w:color="auto"/>
            </w:tcBorders>
          </w:tcPr>
          <w:p w:rsidR="00D549EA" w:rsidRPr="006A0085" w:rsidRDefault="00D549EA" w:rsidP="00F13716">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Оказание услуг по продлению лицензии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 Льготное продление лицензии «1С-Битрикс: Управление сайтом - Бизнес» на 1 год с техподдержкой.</w:t>
            </w:r>
          </w:p>
          <w:p w:rsidR="00D549EA" w:rsidRPr="00E0788F" w:rsidRDefault="00D549EA" w:rsidP="00F13716">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Программное обеспечение должно соответствовать требованиям национального стандарта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c>
          <w:tcPr>
            <w:tcW w:w="850" w:type="dxa"/>
            <w:tcBorders>
              <w:top w:val="single" w:sz="4" w:space="0" w:color="auto"/>
              <w:left w:val="single" w:sz="4" w:space="0" w:color="auto"/>
              <w:bottom w:val="single" w:sz="4" w:space="0" w:color="auto"/>
              <w:right w:val="single" w:sz="4" w:space="0" w:color="auto"/>
            </w:tcBorders>
          </w:tcPr>
          <w:p w:rsidR="00D549EA" w:rsidRPr="006A0085" w:rsidRDefault="00D549EA" w:rsidP="00F13716">
            <w:pPr>
              <w:jc w:val="center"/>
              <w:rPr>
                <w:rFonts w:ascii="PT Astra Serif" w:eastAsia="Arial" w:hAnsi="PT Astra Serif" w:cs="Tahoma"/>
                <w:sz w:val="22"/>
                <w:szCs w:val="24"/>
              </w:rPr>
            </w:pPr>
            <w:r w:rsidRPr="006A0085">
              <w:rPr>
                <w:rFonts w:ascii="PT Astra Serif" w:eastAsia="Arial" w:hAnsi="PT Astra Serif" w:cs="Tahoma"/>
                <w:sz w:val="22"/>
                <w:szCs w:val="24"/>
              </w:rPr>
              <w:t>3 штуки</w:t>
            </w:r>
          </w:p>
        </w:tc>
      </w:tr>
      <w:tr w:rsidR="00D549EA" w:rsidRPr="008464BB" w:rsidTr="00F13716">
        <w:trPr>
          <w:trHeight w:val="787"/>
        </w:trPr>
        <w:tc>
          <w:tcPr>
            <w:tcW w:w="542" w:type="dxa"/>
            <w:tcBorders>
              <w:top w:val="single" w:sz="4" w:space="0" w:color="auto"/>
              <w:left w:val="single" w:sz="4" w:space="0" w:color="auto"/>
              <w:bottom w:val="single" w:sz="4" w:space="0" w:color="auto"/>
              <w:right w:val="single" w:sz="4" w:space="0" w:color="auto"/>
            </w:tcBorders>
          </w:tcPr>
          <w:p w:rsidR="00D549EA" w:rsidRPr="008464BB" w:rsidRDefault="00D549EA" w:rsidP="00F13716">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2123" w:type="dxa"/>
            <w:tcBorders>
              <w:top w:val="single" w:sz="4" w:space="0" w:color="auto"/>
              <w:left w:val="single" w:sz="4" w:space="0" w:color="auto"/>
              <w:bottom w:val="single" w:sz="4" w:space="0" w:color="auto"/>
              <w:right w:val="single" w:sz="4" w:space="0" w:color="auto"/>
            </w:tcBorders>
          </w:tcPr>
          <w:p w:rsidR="00D549EA" w:rsidRPr="006A0085" w:rsidRDefault="00D549EA" w:rsidP="00F13716">
            <w:pPr>
              <w:snapToGrid w:val="0"/>
              <w:jc w:val="both"/>
              <w:rPr>
                <w:rFonts w:ascii="PT Astra Serif" w:hAnsi="PT Astra Serif"/>
                <w:bCs/>
                <w:sz w:val="22"/>
                <w:szCs w:val="24"/>
              </w:rPr>
            </w:pPr>
            <w:r w:rsidRPr="006A0085">
              <w:rPr>
                <w:rFonts w:ascii="PT Astra Serif" w:hAnsi="PT Astra Serif"/>
                <w:bCs/>
                <w:sz w:val="22"/>
                <w:szCs w:val="24"/>
              </w:rPr>
              <w:t>Оказание услуг по п</w:t>
            </w:r>
            <w:r>
              <w:rPr>
                <w:rFonts w:ascii="PT Astra Serif" w:hAnsi="PT Astra Serif"/>
                <w:bCs/>
                <w:sz w:val="22"/>
                <w:szCs w:val="24"/>
              </w:rPr>
              <w:t>родлению</w:t>
            </w:r>
            <w:r w:rsidRPr="006A0085">
              <w:rPr>
                <w:rFonts w:ascii="PT Astra Serif" w:hAnsi="PT Astra Serif"/>
                <w:bCs/>
                <w:sz w:val="22"/>
                <w:szCs w:val="24"/>
              </w:rPr>
              <w:t xml:space="preserve"> неисключительных прав на использование программного обеспечения «1С-Битрикс: Управление сайтом - Стандарт»</w:t>
            </w:r>
          </w:p>
        </w:tc>
        <w:tc>
          <w:tcPr>
            <w:tcW w:w="6804" w:type="dxa"/>
            <w:tcBorders>
              <w:top w:val="single" w:sz="4" w:space="0" w:color="auto"/>
              <w:left w:val="single" w:sz="4" w:space="0" w:color="auto"/>
              <w:bottom w:val="single" w:sz="4" w:space="0" w:color="auto"/>
              <w:right w:val="single" w:sz="4" w:space="0" w:color="auto"/>
            </w:tcBorders>
          </w:tcPr>
          <w:p w:rsidR="00D549EA" w:rsidRPr="006A0085" w:rsidRDefault="00D549EA" w:rsidP="00F13716">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Оказание услуг по продлению лицензии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 Льготное продление лицензии «1С-Битрикс: Управление сайтом - Стандарт» на 1 год с техподдержкой.</w:t>
            </w:r>
          </w:p>
          <w:p w:rsidR="00D549EA" w:rsidRPr="00E0788F" w:rsidRDefault="00D549EA" w:rsidP="00F13716">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Программное обеспечение должно соответствовать требованиям национального стандарта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c>
          <w:tcPr>
            <w:tcW w:w="850" w:type="dxa"/>
            <w:tcBorders>
              <w:top w:val="single" w:sz="4" w:space="0" w:color="auto"/>
              <w:left w:val="single" w:sz="4" w:space="0" w:color="auto"/>
              <w:bottom w:val="single" w:sz="4" w:space="0" w:color="auto"/>
              <w:right w:val="single" w:sz="4" w:space="0" w:color="auto"/>
            </w:tcBorders>
          </w:tcPr>
          <w:p w:rsidR="00D549EA" w:rsidRPr="006A0085" w:rsidRDefault="00D549EA" w:rsidP="00F13716">
            <w:pPr>
              <w:jc w:val="center"/>
              <w:rPr>
                <w:rFonts w:ascii="PT Astra Serif" w:eastAsia="Arial" w:hAnsi="PT Astra Serif" w:cs="Tahoma"/>
                <w:sz w:val="22"/>
                <w:szCs w:val="24"/>
              </w:rPr>
            </w:pPr>
            <w:r w:rsidRPr="006A0085">
              <w:rPr>
                <w:rFonts w:ascii="PT Astra Serif" w:eastAsia="Arial" w:hAnsi="PT Astra Serif" w:cs="Tahoma"/>
                <w:sz w:val="22"/>
                <w:szCs w:val="24"/>
              </w:rPr>
              <w:t>1 штука</w:t>
            </w:r>
          </w:p>
        </w:tc>
      </w:tr>
    </w:tbl>
    <w:p w:rsidR="00D549EA" w:rsidRPr="008464BB" w:rsidRDefault="00D549EA" w:rsidP="00D549EA">
      <w:pPr>
        <w:ind w:firstLine="709"/>
        <w:jc w:val="both"/>
        <w:rPr>
          <w:rFonts w:ascii="PT Astra Serif" w:hAnsi="PT Astra Serif"/>
          <w:b/>
          <w:sz w:val="24"/>
          <w:szCs w:val="24"/>
        </w:rPr>
      </w:pPr>
    </w:p>
    <w:p w:rsidR="00D549EA" w:rsidRPr="00F13B25" w:rsidRDefault="00D549EA" w:rsidP="00D549EA">
      <w:pPr>
        <w:pStyle w:val="10"/>
        <w:spacing w:after="0" w:line="240" w:lineRule="auto"/>
        <w:ind w:firstLine="709"/>
        <w:rPr>
          <w:b/>
        </w:rPr>
      </w:pPr>
      <w:r>
        <w:rPr>
          <w:b/>
        </w:rPr>
        <w:t>3</w:t>
      </w:r>
      <w:r w:rsidRPr="00F13B25">
        <w:rPr>
          <w:b/>
        </w:rPr>
        <w:t>. Сведения о действующих лицензиях Заказчика:</w:t>
      </w:r>
    </w:p>
    <w:tbl>
      <w:tblPr>
        <w:tblStyle w:val="afffffd"/>
        <w:tblW w:w="10314" w:type="dxa"/>
        <w:tblLook w:val="04A0" w:firstRow="1" w:lastRow="0" w:firstColumn="1" w:lastColumn="0" w:noHBand="0" w:noVBand="1"/>
      </w:tblPr>
      <w:tblGrid>
        <w:gridCol w:w="562"/>
        <w:gridCol w:w="6521"/>
        <w:gridCol w:w="3231"/>
      </w:tblGrid>
      <w:tr w:rsidR="00D549EA" w:rsidTr="00F13716">
        <w:tc>
          <w:tcPr>
            <w:tcW w:w="562" w:type="dxa"/>
          </w:tcPr>
          <w:p w:rsidR="00D549EA" w:rsidRDefault="00D549EA" w:rsidP="00F13716">
            <w:pPr>
              <w:jc w:val="center"/>
              <w:rPr>
                <w:sz w:val="24"/>
                <w:szCs w:val="24"/>
              </w:rPr>
            </w:pPr>
            <w:r>
              <w:rPr>
                <w:sz w:val="24"/>
                <w:szCs w:val="24"/>
              </w:rPr>
              <w:t>№</w:t>
            </w:r>
          </w:p>
        </w:tc>
        <w:tc>
          <w:tcPr>
            <w:tcW w:w="6521" w:type="dxa"/>
          </w:tcPr>
          <w:p w:rsidR="00D549EA" w:rsidRDefault="00D549EA" w:rsidP="00F13716">
            <w:pPr>
              <w:jc w:val="center"/>
              <w:rPr>
                <w:sz w:val="24"/>
                <w:szCs w:val="24"/>
              </w:rPr>
            </w:pPr>
            <w:r w:rsidRPr="00C166C1">
              <w:rPr>
                <w:sz w:val="24"/>
                <w:szCs w:val="24"/>
              </w:rPr>
              <w:t>Наименование программного обеспечения</w:t>
            </w:r>
          </w:p>
        </w:tc>
        <w:tc>
          <w:tcPr>
            <w:tcW w:w="3231" w:type="dxa"/>
          </w:tcPr>
          <w:p w:rsidR="00D549EA" w:rsidRDefault="00D549EA" w:rsidP="00F13716">
            <w:pPr>
              <w:jc w:val="center"/>
              <w:rPr>
                <w:sz w:val="24"/>
                <w:szCs w:val="24"/>
              </w:rPr>
            </w:pPr>
            <w:r w:rsidRPr="00C166C1">
              <w:rPr>
                <w:color w:val="000000"/>
                <w:sz w:val="24"/>
                <w:szCs w:val="24"/>
              </w:rPr>
              <w:t>Активный ключ лицензии</w:t>
            </w:r>
          </w:p>
        </w:tc>
      </w:tr>
      <w:tr w:rsidR="00D549EA" w:rsidTr="00F13716">
        <w:tc>
          <w:tcPr>
            <w:tcW w:w="562" w:type="dxa"/>
          </w:tcPr>
          <w:p w:rsidR="00D549EA" w:rsidRPr="001A3EEE" w:rsidRDefault="00D549EA" w:rsidP="00F13716">
            <w:pPr>
              <w:jc w:val="center"/>
              <w:rPr>
                <w:sz w:val="22"/>
                <w:szCs w:val="24"/>
              </w:rPr>
            </w:pPr>
            <w:r w:rsidRPr="001A3EEE">
              <w:rPr>
                <w:sz w:val="22"/>
                <w:szCs w:val="24"/>
              </w:rPr>
              <w:t>1</w:t>
            </w:r>
          </w:p>
        </w:tc>
        <w:tc>
          <w:tcPr>
            <w:tcW w:w="6521" w:type="dxa"/>
          </w:tcPr>
          <w:p w:rsidR="00D549EA" w:rsidRPr="001A3EEE" w:rsidRDefault="00D549EA" w:rsidP="00F13716">
            <w:pPr>
              <w:rPr>
                <w:sz w:val="22"/>
                <w:szCs w:val="24"/>
              </w:rPr>
            </w:pPr>
            <w:r w:rsidRPr="001A3EEE">
              <w:rPr>
                <w:sz w:val="22"/>
                <w:szCs w:val="24"/>
              </w:rPr>
              <w:t>1С-Битрикс: Управление сайтом - Бизнес</w:t>
            </w:r>
          </w:p>
        </w:tc>
        <w:tc>
          <w:tcPr>
            <w:tcW w:w="3231" w:type="dxa"/>
          </w:tcPr>
          <w:p w:rsidR="00D549EA" w:rsidRPr="00C166C1" w:rsidRDefault="00D549EA" w:rsidP="00F13716">
            <w:r w:rsidRPr="00C166C1">
              <w:rPr>
                <w:color w:val="000000"/>
              </w:rPr>
              <w:t>SM4-ML-CZ5DAX442JMAF3F4</w:t>
            </w:r>
          </w:p>
        </w:tc>
      </w:tr>
      <w:tr w:rsidR="00D549EA" w:rsidTr="00F13716">
        <w:tc>
          <w:tcPr>
            <w:tcW w:w="562" w:type="dxa"/>
          </w:tcPr>
          <w:p w:rsidR="00D549EA" w:rsidRPr="001A3EEE" w:rsidRDefault="00D549EA" w:rsidP="00F13716">
            <w:pPr>
              <w:jc w:val="center"/>
              <w:rPr>
                <w:sz w:val="22"/>
                <w:szCs w:val="24"/>
              </w:rPr>
            </w:pPr>
            <w:r w:rsidRPr="001A3EEE">
              <w:rPr>
                <w:sz w:val="22"/>
                <w:szCs w:val="24"/>
              </w:rPr>
              <w:t>2</w:t>
            </w:r>
          </w:p>
        </w:tc>
        <w:tc>
          <w:tcPr>
            <w:tcW w:w="6521" w:type="dxa"/>
          </w:tcPr>
          <w:p w:rsidR="00D549EA" w:rsidRPr="001A3EEE" w:rsidRDefault="00D549EA" w:rsidP="00F13716">
            <w:pPr>
              <w:rPr>
                <w:sz w:val="22"/>
                <w:szCs w:val="24"/>
              </w:rPr>
            </w:pPr>
            <w:r w:rsidRPr="001A3EEE">
              <w:rPr>
                <w:sz w:val="22"/>
                <w:szCs w:val="24"/>
              </w:rPr>
              <w:t>1С-Битрикс: Управление сайтом - Бизнес</w:t>
            </w:r>
          </w:p>
        </w:tc>
        <w:tc>
          <w:tcPr>
            <w:tcW w:w="3231" w:type="dxa"/>
          </w:tcPr>
          <w:p w:rsidR="00D549EA" w:rsidRPr="00C166C1" w:rsidRDefault="00D549EA" w:rsidP="00F13716">
            <w:pPr>
              <w:rPr>
                <w:color w:val="000000"/>
              </w:rPr>
            </w:pPr>
            <w:r w:rsidRPr="00C166C1">
              <w:rPr>
                <w:color w:val="000000"/>
              </w:rPr>
              <w:t>SM6-NA-8ZUADPL4YGQLGK7</w:t>
            </w:r>
          </w:p>
        </w:tc>
      </w:tr>
      <w:tr w:rsidR="00D549EA" w:rsidTr="00F13716">
        <w:tc>
          <w:tcPr>
            <w:tcW w:w="562" w:type="dxa"/>
          </w:tcPr>
          <w:p w:rsidR="00D549EA" w:rsidRPr="001A3EEE" w:rsidRDefault="00D549EA" w:rsidP="00F13716">
            <w:pPr>
              <w:jc w:val="center"/>
              <w:rPr>
                <w:sz w:val="22"/>
                <w:szCs w:val="24"/>
                <w:lang w:val="en-US"/>
              </w:rPr>
            </w:pPr>
            <w:r w:rsidRPr="001A3EEE">
              <w:rPr>
                <w:sz w:val="22"/>
                <w:szCs w:val="24"/>
                <w:lang w:val="en-US"/>
              </w:rPr>
              <w:t>3</w:t>
            </w:r>
          </w:p>
        </w:tc>
        <w:tc>
          <w:tcPr>
            <w:tcW w:w="6521" w:type="dxa"/>
          </w:tcPr>
          <w:p w:rsidR="00D549EA" w:rsidRPr="001A3EEE" w:rsidRDefault="00D549EA" w:rsidP="00F13716">
            <w:pPr>
              <w:rPr>
                <w:sz w:val="22"/>
                <w:szCs w:val="24"/>
              </w:rPr>
            </w:pPr>
            <w:r w:rsidRPr="001A3EEE">
              <w:rPr>
                <w:sz w:val="22"/>
                <w:szCs w:val="24"/>
              </w:rPr>
              <w:t>1С-Битрикс: Управление сайтом - Бизнес</w:t>
            </w:r>
          </w:p>
        </w:tc>
        <w:tc>
          <w:tcPr>
            <w:tcW w:w="3231" w:type="dxa"/>
          </w:tcPr>
          <w:p w:rsidR="00D549EA" w:rsidRPr="00C166C1" w:rsidRDefault="00D549EA" w:rsidP="00F13716">
            <w:pPr>
              <w:rPr>
                <w:color w:val="000000"/>
              </w:rPr>
            </w:pPr>
            <w:r w:rsidRPr="002F0EEF">
              <w:rPr>
                <w:color w:val="000000"/>
              </w:rPr>
              <w:t>GOV-SM-FY03D27N7AQGXIGR</w:t>
            </w:r>
          </w:p>
        </w:tc>
      </w:tr>
      <w:tr w:rsidR="00D549EA" w:rsidTr="00F13716">
        <w:tc>
          <w:tcPr>
            <w:tcW w:w="562" w:type="dxa"/>
          </w:tcPr>
          <w:p w:rsidR="00D549EA" w:rsidRPr="001A3EEE" w:rsidRDefault="00D549EA" w:rsidP="00F13716">
            <w:pPr>
              <w:jc w:val="center"/>
              <w:rPr>
                <w:sz w:val="22"/>
                <w:szCs w:val="24"/>
                <w:lang w:val="en-US"/>
              </w:rPr>
            </w:pPr>
            <w:r w:rsidRPr="001A3EEE">
              <w:rPr>
                <w:sz w:val="22"/>
                <w:szCs w:val="24"/>
                <w:lang w:val="en-US"/>
              </w:rPr>
              <w:t>4</w:t>
            </w:r>
          </w:p>
        </w:tc>
        <w:tc>
          <w:tcPr>
            <w:tcW w:w="6521" w:type="dxa"/>
          </w:tcPr>
          <w:p w:rsidR="00D549EA" w:rsidRPr="001A3EEE" w:rsidRDefault="00D549EA" w:rsidP="00F13716">
            <w:pPr>
              <w:rPr>
                <w:sz w:val="22"/>
                <w:szCs w:val="24"/>
              </w:rPr>
            </w:pPr>
            <w:r w:rsidRPr="001A3EEE">
              <w:rPr>
                <w:sz w:val="22"/>
                <w:szCs w:val="24"/>
              </w:rPr>
              <w:t>1С-Битрикс: Управление сайтом - Стандарт</w:t>
            </w:r>
          </w:p>
        </w:tc>
        <w:tc>
          <w:tcPr>
            <w:tcW w:w="3231" w:type="dxa"/>
          </w:tcPr>
          <w:p w:rsidR="00D549EA" w:rsidRPr="00C166C1" w:rsidRDefault="00D549EA" w:rsidP="00F13716">
            <w:pPr>
              <w:rPr>
                <w:color w:val="000000"/>
              </w:rPr>
            </w:pPr>
            <w:r w:rsidRPr="00283BC4">
              <w:rPr>
                <w:color w:val="000000"/>
              </w:rPr>
              <w:t>S18-NA-HIDMNN9EVY5WBOYW</w:t>
            </w:r>
          </w:p>
        </w:tc>
      </w:tr>
    </w:tbl>
    <w:p w:rsidR="000C1DA0" w:rsidRDefault="000C1DA0" w:rsidP="000C1DA0">
      <w:pPr>
        <w:pStyle w:val="10"/>
        <w:spacing w:after="0" w:line="240" w:lineRule="auto"/>
        <w:ind w:left="1074"/>
        <w:jc w:val="both"/>
        <w:rPr>
          <w:rFonts w:ascii="PT Astra Serif" w:hAnsi="PT Astra Serif"/>
          <w:b/>
          <w:szCs w:val="24"/>
        </w:rPr>
      </w:pPr>
    </w:p>
    <w:p w:rsidR="005A5A69" w:rsidRPr="005B71E9" w:rsidRDefault="00D549EA" w:rsidP="00D549EA">
      <w:pPr>
        <w:pStyle w:val="10"/>
        <w:spacing w:after="0" w:line="240" w:lineRule="auto"/>
        <w:ind w:left="714"/>
        <w:jc w:val="both"/>
        <w:rPr>
          <w:rFonts w:ascii="PT Astra Serif" w:hAnsi="PT Astra Serif"/>
          <w:b/>
          <w:szCs w:val="24"/>
        </w:rPr>
      </w:pPr>
      <w:r>
        <w:rPr>
          <w:rFonts w:ascii="PT Astra Serif" w:hAnsi="PT Astra Serif"/>
          <w:b/>
          <w:szCs w:val="24"/>
        </w:rPr>
        <w:t xml:space="preserve">4. </w:t>
      </w:r>
      <w:r w:rsidR="005A5A69" w:rsidRPr="005B71E9">
        <w:rPr>
          <w:rFonts w:ascii="PT Astra Serif" w:hAnsi="PT Astra Serif"/>
          <w:b/>
          <w:szCs w:val="24"/>
        </w:rPr>
        <w:t>Требования по обеспечению режима конфиденциальности</w:t>
      </w:r>
    </w:p>
    <w:p w:rsidR="005A5A69" w:rsidRDefault="005A5A69" w:rsidP="005A5A69">
      <w:pPr>
        <w:pStyle w:val="affffff0"/>
        <w:numPr>
          <w:ilvl w:val="2"/>
          <w:numId w:val="0"/>
        </w:numPr>
        <w:spacing w:before="0" w:after="0"/>
        <w:ind w:firstLine="709"/>
        <w:rPr>
          <w:rFonts w:ascii="PT Astra Serif" w:hAnsi="PT Astra Serif"/>
          <w:szCs w:val="24"/>
        </w:rPr>
      </w:pPr>
      <w:r w:rsidRPr="005B71E9">
        <w:rPr>
          <w:rFonts w:ascii="PT Astra Serif" w:hAnsi="PT Astra Serif"/>
          <w:szCs w:val="24"/>
        </w:rPr>
        <w:t>В период оказания услуг и после их окончания Исполнитель не должен разглашать и использовать конфиденциальную информацию, принадлежащую Заказчику, которая может стать ему известной в ходе оказания услуг. Исполнитель несёт ответственность за соблюдение этого требования в соответствии с Законодательством Российской Федерации.</w:t>
      </w:r>
    </w:p>
    <w:p w:rsidR="0098074F" w:rsidRPr="008464BB" w:rsidRDefault="0098074F" w:rsidP="0098074F">
      <w:pPr>
        <w:pStyle w:val="10"/>
        <w:spacing w:after="0" w:line="240" w:lineRule="auto"/>
        <w:ind w:firstLine="709"/>
        <w:rPr>
          <w:rFonts w:ascii="PT Astra Serif" w:hAnsi="PT Astra Serif"/>
          <w:szCs w:val="24"/>
          <w:u w:val="single"/>
        </w:rPr>
      </w:pPr>
    </w:p>
    <w:p w:rsidR="0098074F" w:rsidRPr="008464BB" w:rsidRDefault="0098074F" w:rsidP="0098074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98074F" w:rsidRPr="008464BB" w:rsidRDefault="0098074F" w:rsidP="0098074F">
      <w:pPr>
        <w:pStyle w:val="10"/>
        <w:spacing w:after="0" w:line="240" w:lineRule="auto"/>
        <w:ind w:firstLine="709"/>
        <w:rPr>
          <w:rFonts w:ascii="PT Astra Serif" w:hAnsi="PT Astra Serif"/>
          <w:szCs w:val="24"/>
        </w:rPr>
      </w:pPr>
    </w:p>
    <w:p w:rsidR="0098074F" w:rsidRPr="00D01416" w:rsidRDefault="0098074F" w:rsidP="0098074F">
      <w:pPr>
        <w:pStyle w:val="10"/>
        <w:spacing w:after="0" w:line="240" w:lineRule="auto"/>
        <w:rPr>
          <w:rFonts w:ascii="PT Astra Serif" w:hAnsi="PT Astra Serif"/>
          <w:szCs w:val="24"/>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p w:rsidR="00756162" w:rsidRPr="00DA59AA" w:rsidRDefault="00756162" w:rsidP="00DA59AA">
      <w:pPr>
        <w:jc w:val="both"/>
        <w:rPr>
          <w:rFonts w:ascii="PT Astra Serif" w:hAnsi="PT Astra Serif"/>
          <w:sz w:val="24"/>
          <w:szCs w:val="24"/>
        </w:rPr>
      </w:pPr>
    </w:p>
    <w:p w:rsidR="00DA59AA" w:rsidRDefault="00DA59AA" w:rsidP="00DA59AA">
      <w:pPr>
        <w:jc w:val="both"/>
        <w:rPr>
          <w:rFonts w:ascii="PT Astra Serif" w:hAnsi="PT Astra Serif"/>
          <w:sz w:val="24"/>
          <w:szCs w:val="24"/>
        </w:rPr>
      </w:pPr>
      <w:r w:rsidRPr="00DA59AA">
        <w:rPr>
          <w:rFonts w:ascii="PT Astra Serif" w:hAnsi="PT Astra Serif"/>
          <w:sz w:val="24"/>
          <w:szCs w:val="24"/>
        </w:rPr>
        <w:t xml:space="preserve">Главный эксперт </w:t>
      </w:r>
      <w:r>
        <w:rPr>
          <w:rFonts w:ascii="PT Astra Serif" w:hAnsi="PT Astra Serif"/>
          <w:sz w:val="24"/>
          <w:szCs w:val="24"/>
        </w:rPr>
        <w:t>управления</w:t>
      </w:r>
    </w:p>
    <w:p w:rsidR="00DA59AA" w:rsidRPr="00DA59AA" w:rsidRDefault="00DA59AA" w:rsidP="00DA59AA">
      <w:pPr>
        <w:jc w:val="both"/>
        <w:rPr>
          <w:rFonts w:ascii="PT Astra Serif" w:hAnsi="PT Astra Serif"/>
          <w:sz w:val="24"/>
          <w:szCs w:val="24"/>
        </w:rPr>
      </w:pPr>
      <w:r>
        <w:rPr>
          <w:rFonts w:ascii="PT Astra Serif" w:hAnsi="PT Astra Serif"/>
          <w:sz w:val="24"/>
          <w:szCs w:val="24"/>
        </w:rPr>
        <w:t>информационных технологий</w:t>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Т.Н. </w:t>
      </w:r>
      <w:bookmarkStart w:id="2" w:name="_GoBack"/>
      <w:bookmarkEnd w:id="2"/>
      <w:r>
        <w:rPr>
          <w:rFonts w:ascii="PT Astra Serif" w:hAnsi="PT Astra Serif"/>
          <w:sz w:val="24"/>
          <w:szCs w:val="24"/>
        </w:rPr>
        <w:t>Борисова</w:t>
      </w:r>
    </w:p>
    <w:sectPr w:rsidR="00DA59AA" w:rsidRPr="00DA59AA"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D96" w:rsidRDefault="002E5D96">
      <w:r>
        <w:separator/>
      </w:r>
    </w:p>
  </w:endnote>
  <w:endnote w:type="continuationSeparator" w:id="0">
    <w:p w:rsidR="002E5D96" w:rsidRDefault="002E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C14963">
    <w:pPr>
      <w:pStyle w:val="afff6"/>
      <w:jc w:val="center"/>
    </w:pPr>
    <w:r>
      <w:fldChar w:fldCharType="begin"/>
    </w:r>
    <w:r w:rsidR="0099689B">
      <w:instrText>PAGE</w:instrText>
    </w:r>
    <w:r>
      <w:fldChar w:fldCharType="separate"/>
    </w:r>
    <w:r w:rsidR="00D549EA">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DA59AA">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D96" w:rsidRDefault="002E5D96">
      <w:r>
        <w:separator/>
      </w:r>
    </w:p>
  </w:footnote>
  <w:footnote w:type="continuationSeparator" w:id="0">
    <w:p w:rsidR="002E5D96" w:rsidRDefault="002E5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9" w15:restartNumberingAfterBreak="0">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7"/>
  </w:num>
  <w:num w:numId="2">
    <w:abstractNumId w:val="2"/>
  </w:num>
  <w:num w:numId="3">
    <w:abstractNumId w:val="23"/>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21"/>
  </w:num>
  <w:num w:numId="16">
    <w:abstractNumId w:val="9"/>
  </w:num>
  <w:num w:numId="17">
    <w:abstractNumId w:val="0"/>
  </w:num>
  <w:num w:numId="18">
    <w:abstractNumId w:val="14"/>
  </w:num>
  <w:num w:numId="19">
    <w:abstractNumId w:val="22"/>
  </w:num>
  <w:num w:numId="20">
    <w:abstractNumId w:val="6"/>
  </w:num>
  <w:num w:numId="21">
    <w:abstractNumId w:val="19"/>
  </w:num>
  <w:num w:numId="22">
    <w:abstractNumId w:val="13"/>
  </w:num>
  <w:num w:numId="23">
    <w:abstractNumId w:val="20"/>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1C66"/>
    <w:rsid w:val="00074940"/>
    <w:rsid w:val="000826C0"/>
    <w:rsid w:val="00086A21"/>
    <w:rsid w:val="00093115"/>
    <w:rsid w:val="00095578"/>
    <w:rsid w:val="00097683"/>
    <w:rsid w:val="000A02A9"/>
    <w:rsid w:val="000A0949"/>
    <w:rsid w:val="000B310D"/>
    <w:rsid w:val="000B516F"/>
    <w:rsid w:val="000B5FFB"/>
    <w:rsid w:val="000B6AF4"/>
    <w:rsid w:val="000B7C60"/>
    <w:rsid w:val="000C1DA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C3F7F"/>
    <w:rsid w:val="001D3581"/>
    <w:rsid w:val="001D652F"/>
    <w:rsid w:val="001F0742"/>
    <w:rsid w:val="001F3D99"/>
    <w:rsid w:val="00201057"/>
    <w:rsid w:val="002062FB"/>
    <w:rsid w:val="00206DB6"/>
    <w:rsid w:val="00210BC8"/>
    <w:rsid w:val="00212043"/>
    <w:rsid w:val="00225FD7"/>
    <w:rsid w:val="0023476C"/>
    <w:rsid w:val="00240AAD"/>
    <w:rsid w:val="0025389E"/>
    <w:rsid w:val="0026174D"/>
    <w:rsid w:val="0026552C"/>
    <w:rsid w:val="00272139"/>
    <w:rsid w:val="00282240"/>
    <w:rsid w:val="002904A3"/>
    <w:rsid w:val="0029179F"/>
    <w:rsid w:val="002A6481"/>
    <w:rsid w:val="002B41E5"/>
    <w:rsid w:val="002C7FD0"/>
    <w:rsid w:val="002D068C"/>
    <w:rsid w:val="002D0E87"/>
    <w:rsid w:val="002D1BDD"/>
    <w:rsid w:val="002E5D96"/>
    <w:rsid w:val="002E7079"/>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F0827"/>
    <w:rsid w:val="003F570D"/>
    <w:rsid w:val="003F7466"/>
    <w:rsid w:val="00400257"/>
    <w:rsid w:val="0042067A"/>
    <w:rsid w:val="00427429"/>
    <w:rsid w:val="00432007"/>
    <w:rsid w:val="0044717D"/>
    <w:rsid w:val="0046137D"/>
    <w:rsid w:val="0047456F"/>
    <w:rsid w:val="00475EF4"/>
    <w:rsid w:val="00476BAE"/>
    <w:rsid w:val="00480EA8"/>
    <w:rsid w:val="00485E81"/>
    <w:rsid w:val="004A2B4D"/>
    <w:rsid w:val="004B5329"/>
    <w:rsid w:val="004B63DB"/>
    <w:rsid w:val="004C3828"/>
    <w:rsid w:val="004D2673"/>
    <w:rsid w:val="004D3106"/>
    <w:rsid w:val="004D59A0"/>
    <w:rsid w:val="004E0BF7"/>
    <w:rsid w:val="004E15E2"/>
    <w:rsid w:val="004F70F1"/>
    <w:rsid w:val="0051158D"/>
    <w:rsid w:val="00535A83"/>
    <w:rsid w:val="00542DCF"/>
    <w:rsid w:val="0055167D"/>
    <w:rsid w:val="00555706"/>
    <w:rsid w:val="00566D18"/>
    <w:rsid w:val="0056712E"/>
    <w:rsid w:val="00567EF5"/>
    <w:rsid w:val="005721EE"/>
    <w:rsid w:val="00575653"/>
    <w:rsid w:val="005824AA"/>
    <w:rsid w:val="00582CAA"/>
    <w:rsid w:val="00583717"/>
    <w:rsid w:val="00592659"/>
    <w:rsid w:val="005A5A6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26185"/>
    <w:rsid w:val="00630516"/>
    <w:rsid w:val="00642227"/>
    <w:rsid w:val="00646D6D"/>
    <w:rsid w:val="0065008C"/>
    <w:rsid w:val="0065498E"/>
    <w:rsid w:val="00657B9F"/>
    <w:rsid w:val="00660503"/>
    <w:rsid w:val="00670849"/>
    <w:rsid w:val="00671A97"/>
    <w:rsid w:val="0068634A"/>
    <w:rsid w:val="006A00FF"/>
    <w:rsid w:val="006A1CD2"/>
    <w:rsid w:val="006A5B49"/>
    <w:rsid w:val="006B245E"/>
    <w:rsid w:val="006B4E8C"/>
    <w:rsid w:val="006C7C03"/>
    <w:rsid w:val="006E035C"/>
    <w:rsid w:val="006E12F2"/>
    <w:rsid w:val="006E3298"/>
    <w:rsid w:val="006E5FCA"/>
    <w:rsid w:val="006E621C"/>
    <w:rsid w:val="006E698E"/>
    <w:rsid w:val="006F54AF"/>
    <w:rsid w:val="0070383A"/>
    <w:rsid w:val="00703E21"/>
    <w:rsid w:val="0070522A"/>
    <w:rsid w:val="007232C3"/>
    <w:rsid w:val="00723F7D"/>
    <w:rsid w:val="00724DAD"/>
    <w:rsid w:val="007375D8"/>
    <w:rsid w:val="0074739D"/>
    <w:rsid w:val="00753A5D"/>
    <w:rsid w:val="00756162"/>
    <w:rsid w:val="00762052"/>
    <w:rsid w:val="00765FD7"/>
    <w:rsid w:val="007758A5"/>
    <w:rsid w:val="00792A56"/>
    <w:rsid w:val="007A0323"/>
    <w:rsid w:val="007A3D3C"/>
    <w:rsid w:val="007A40CC"/>
    <w:rsid w:val="007A666C"/>
    <w:rsid w:val="007B4FB3"/>
    <w:rsid w:val="007B5A81"/>
    <w:rsid w:val="007C7869"/>
    <w:rsid w:val="007D438B"/>
    <w:rsid w:val="007F3B4D"/>
    <w:rsid w:val="007F60E8"/>
    <w:rsid w:val="007F69A7"/>
    <w:rsid w:val="00811B68"/>
    <w:rsid w:val="00811D96"/>
    <w:rsid w:val="00812495"/>
    <w:rsid w:val="008231E1"/>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592B"/>
    <w:rsid w:val="009174AB"/>
    <w:rsid w:val="00925979"/>
    <w:rsid w:val="0093667B"/>
    <w:rsid w:val="009378D6"/>
    <w:rsid w:val="00943F5C"/>
    <w:rsid w:val="0095084E"/>
    <w:rsid w:val="00963824"/>
    <w:rsid w:val="009767B7"/>
    <w:rsid w:val="009769FC"/>
    <w:rsid w:val="0098074F"/>
    <w:rsid w:val="00981320"/>
    <w:rsid w:val="00990DF2"/>
    <w:rsid w:val="009959D7"/>
    <w:rsid w:val="0099689B"/>
    <w:rsid w:val="009A1959"/>
    <w:rsid w:val="009A49D1"/>
    <w:rsid w:val="009B4D6A"/>
    <w:rsid w:val="009C07CF"/>
    <w:rsid w:val="009C23F9"/>
    <w:rsid w:val="009C40F7"/>
    <w:rsid w:val="009F1CEF"/>
    <w:rsid w:val="009F7714"/>
    <w:rsid w:val="00A0353D"/>
    <w:rsid w:val="00A0701D"/>
    <w:rsid w:val="00A072E3"/>
    <w:rsid w:val="00A15666"/>
    <w:rsid w:val="00A160D8"/>
    <w:rsid w:val="00A21438"/>
    <w:rsid w:val="00A23FEA"/>
    <w:rsid w:val="00A35C58"/>
    <w:rsid w:val="00A36AF9"/>
    <w:rsid w:val="00A43B4D"/>
    <w:rsid w:val="00A47DB7"/>
    <w:rsid w:val="00A66EDA"/>
    <w:rsid w:val="00A71795"/>
    <w:rsid w:val="00A749BB"/>
    <w:rsid w:val="00A74D4A"/>
    <w:rsid w:val="00A75828"/>
    <w:rsid w:val="00A83F56"/>
    <w:rsid w:val="00A9342F"/>
    <w:rsid w:val="00A957C3"/>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923"/>
    <w:rsid w:val="00B84934"/>
    <w:rsid w:val="00B84AB9"/>
    <w:rsid w:val="00B87226"/>
    <w:rsid w:val="00B878E9"/>
    <w:rsid w:val="00BA45FC"/>
    <w:rsid w:val="00BB7D29"/>
    <w:rsid w:val="00BD1268"/>
    <w:rsid w:val="00BD129D"/>
    <w:rsid w:val="00BD29E7"/>
    <w:rsid w:val="00BE33BB"/>
    <w:rsid w:val="00BF15F2"/>
    <w:rsid w:val="00BF51B2"/>
    <w:rsid w:val="00BF6B79"/>
    <w:rsid w:val="00C00B28"/>
    <w:rsid w:val="00C13D26"/>
    <w:rsid w:val="00C14963"/>
    <w:rsid w:val="00C22AB1"/>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49EA"/>
    <w:rsid w:val="00D55232"/>
    <w:rsid w:val="00D74737"/>
    <w:rsid w:val="00D81747"/>
    <w:rsid w:val="00D91FE3"/>
    <w:rsid w:val="00D92935"/>
    <w:rsid w:val="00D96ABB"/>
    <w:rsid w:val="00DA0E42"/>
    <w:rsid w:val="00DA59AA"/>
    <w:rsid w:val="00DB52C5"/>
    <w:rsid w:val="00DC2E53"/>
    <w:rsid w:val="00DD741E"/>
    <w:rsid w:val="00DD76C0"/>
    <w:rsid w:val="00DE3BEA"/>
    <w:rsid w:val="00DE41B0"/>
    <w:rsid w:val="00DF5DD2"/>
    <w:rsid w:val="00DF63A3"/>
    <w:rsid w:val="00DF7F2A"/>
    <w:rsid w:val="00E0454A"/>
    <w:rsid w:val="00E0788F"/>
    <w:rsid w:val="00E10712"/>
    <w:rsid w:val="00E13746"/>
    <w:rsid w:val="00E173DF"/>
    <w:rsid w:val="00E21646"/>
    <w:rsid w:val="00E24AD3"/>
    <w:rsid w:val="00E35453"/>
    <w:rsid w:val="00E46E7F"/>
    <w:rsid w:val="00E57CEB"/>
    <w:rsid w:val="00E6378E"/>
    <w:rsid w:val="00E65D88"/>
    <w:rsid w:val="00E71858"/>
    <w:rsid w:val="00E73849"/>
    <w:rsid w:val="00E802DC"/>
    <w:rsid w:val="00E97C0E"/>
    <w:rsid w:val="00EB1E5F"/>
    <w:rsid w:val="00EC2A72"/>
    <w:rsid w:val="00ED2A5C"/>
    <w:rsid w:val="00ED6010"/>
    <w:rsid w:val="00ED7561"/>
    <w:rsid w:val="00EE18B9"/>
    <w:rsid w:val="00EE1C64"/>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B64F6"/>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8FDE0-9C6D-4816-AAAA-C315640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 w:type="paragraph" w:customStyle="1" w:styleId="affffff0">
    <w:name w:val="Пункт"/>
    <w:basedOn w:val="a"/>
    <w:rsid w:val="005A5A69"/>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AE096-9EA3-430E-A2F2-2E21EC4C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430</Words>
  <Characters>2454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24</cp:revision>
  <cp:lastPrinted>2024-07-10T11:05:00Z</cp:lastPrinted>
  <dcterms:created xsi:type="dcterms:W3CDTF">2022-12-29T09:23:00Z</dcterms:created>
  <dcterms:modified xsi:type="dcterms:W3CDTF">2024-07-10T11:10:00Z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